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971"/>
      </w:tblGrid>
      <w:tr w:rsidR="00997AA7" w:rsidRPr="00606536" w:rsidTr="00E15F4D">
        <w:trPr>
          <w:trHeight w:val="1271"/>
        </w:trPr>
        <w:tc>
          <w:tcPr>
            <w:tcW w:w="4111" w:type="dxa"/>
          </w:tcPr>
          <w:p w:rsidR="00997AA7" w:rsidRPr="00E15F4D" w:rsidRDefault="00997AA7" w:rsidP="00974F5D">
            <w:pPr>
              <w:ind w:hanging="215"/>
              <w:jc w:val="center"/>
              <w:rPr>
                <w:sz w:val="26"/>
                <w:szCs w:val="26"/>
                <w:lang w:val="es-BO"/>
              </w:rPr>
            </w:pPr>
            <w:r w:rsidRPr="00ED47F7">
              <w:rPr>
                <w:b/>
                <w:sz w:val="24"/>
                <w:lang w:val="es-BO"/>
              </w:rPr>
              <w:t xml:space="preserve">  </w:t>
            </w:r>
            <w:r w:rsidRPr="00E15F4D">
              <w:rPr>
                <w:sz w:val="26"/>
                <w:szCs w:val="26"/>
                <w:lang w:val="es-BO"/>
              </w:rPr>
              <w:t>UBND HUYỆN NINH GIANG</w:t>
            </w:r>
          </w:p>
          <w:p w:rsidR="00997AA7" w:rsidRPr="00E15F4D" w:rsidRDefault="00E15F4D" w:rsidP="00974F5D">
            <w:pPr>
              <w:ind w:hanging="215"/>
              <w:jc w:val="center"/>
              <w:rPr>
                <w:b/>
                <w:sz w:val="26"/>
                <w:szCs w:val="26"/>
                <w:lang w:val="es-BO"/>
              </w:rPr>
            </w:pPr>
            <w:r>
              <w:rPr>
                <w:noProof/>
                <w:sz w:val="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B89E2" wp14:editId="18F554DB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183515</wp:posOffset>
                      </wp:positionV>
                      <wp:extent cx="990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4.45pt" to="126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TF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LpN5A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"/>
                  </w:pict>
                </mc:Fallback>
              </mc:AlternateContent>
            </w:r>
            <w:r w:rsidR="00997AA7" w:rsidRPr="00E15F4D">
              <w:rPr>
                <w:b/>
                <w:sz w:val="26"/>
                <w:szCs w:val="26"/>
                <w:lang w:val="es-BO"/>
              </w:rPr>
              <w:t>PHÒNG GIÁO DỤC ĐÀO TẠO</w:t>
            </w:r>
          </w:p>
          <w:p w:rsidR="00997AA7" w:rsidRPr="00606536" w:rsidRDefault="00997AA7" w:rsidP="00974F5D">
            <w:pPr>
              <w:tabs>
                <w:tab w:val="center" w:pos="1602"/>
                <w:tab w:val="right" w:pos="3204"/>
              </w:tabs>
              <w:rPr>
                <w:b/>
                <w:i/>
                <w:kern w:val="29"/>
                <w:szCs w:val="28"/>
                <w:lang w:val="es-BO"/>
              </w:rPr>
            </w:pPr>
            <w:r w:rsidRPr="00606536">
              <w:rPr>
                <w:b/>
                <w:i/>
                <w:kern w:val="29"/>
                <w:szCs w:val="28"/>
                <w:lang w:val="es-BO"/>
              </w:rPr>
              <w:tab/>
            </w:r>
            <w:r w:rsidRPr="00606536">
              <w:rPr>
                <w:b/>
                <w:i/>
                <w:kern w:val="29"/>
                <w:sz w:val="6"/>
                <w:szCs w:val="28"/>
                <w:lang w:val="es-BO"/>
              </w:rPr>
              <w:tab/>
            </w:r>
          </w:p>
          <w:p w:rsidR="00997AA7" w:rsidRPr="0007174D" w:rsidRDefault="00E15F4D" w:rsidP="00E15F4D">
            <w:pPr>
              <w:jc w:val="center"/>
              <w:rPr>
                <w:bCs/>
                <w:szCs w:val="28"/>
                <w:lang w:val="es-BO"/>
              </w:rPr>
            </w:pPr>
            <w:r w:rsidRPr="0007174D">
              <w:rPr>
                <w:bCs/>
                <w:szCs w:val="28"/>
                <w:lang w:val="es-BO"/>
              </w:rPr>
              <w:t>Số</w:t>
            </w:r>
            <w:r w:rsidR="00D563D7" w:rsidRPr="0007174D">
              <w:rPr>
                <w:bCs/>
                <w:szCs w:val="28"/>
                <w:lang w:val="es-BO"/>
              </w:rPr>
              <w:t xml:space="preserve"> 151</w:t>
            </w:r>
            <w:r w:rsidRPr="0007174D">
              <w:rPr>
                <w:bCs/>
                <w:szCs w:val="28"/>
                <w:lang w:val="es-BO"/>
              </w:rPr>
              <w:t>/KH-PGDĐT</w:t>
            </w:r>
          </w:p>
        </w:tc>
        <w:tc>
          <w:tcPr>
            <w:tcW w:w="5971" w:type="dxa"/>
          </w:tcPr>
          <w:p w:rsidR="00997AA7" w:rsidRPr="00606536" w:rsidRDefault="00997AA7" w:rsidP="00974F5D">
            <w:pPr>
              <w:jc w:val="center"/>
              <w:rPr>
                <w:kern w:val="29"/>
                <w:szCs w:val="28"/>
              </w:rPr>
            </w:pPr>
            <w:r w:rsidRPr="00E15F4D">
              <w:rPr>
                <w:b/>
                <w:kern w:val="29"/>
                <w:sz w:val="26"/>
                <w:szCs w:val="26"/>
              </w:rPr>
              <w:t>CỘNG HOÀ XÃ HỘI CHỦ NGHĨA VIỆT NAM</w:t>
            </w:r>
            <w:r w:rsidRPr="00606536">
              <w:rPr>
                <w:kern w:val="29"/>
                <w:szCs w:val="28"/>
              </w:rPr>
              <w:t xml:space="preserve">                             </w:t>
            </w:r>
            <w:r w:rsidRPr="00606536">
              <w:rPr>
                <w:b/>
                <w:kern w:val="29"/>
                <w:szCs w:val="28"/>
              </w:rPr>
              <w:t>Độc lập -  Tự do -  Hạnh phúc</w:t>
            </w:r>
          </w:p>
          <w:p w:rsidR="00997AA7" w:rsidRDefault="00997AA7" w:rsidP="00974F5D">
            <w:pPr>
              <w:jc w:val="center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C8851" wp14:editId="18664E6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33020</wp:posOffset>
                      </wp:positionV>
                      <wp:extent cx="20447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.6pt" to="22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"/>
                  </w:pict>
                </mc:Fallback>
              </mc:AlternateContent>
            </w:r>
            <w:r w:rsidR="00974F5D">
              <w:rPr>
                <w:i/>
                <w:szCs w:val="28"/>
              </w:rPr>
              <w:t xml:space="preserve">           </w:t>
            </w:r>
            <w:r w:rsidRPr="00606536">
              <w:rPr>
                <w:i/>
                <w:szCs w:val="28"/>
              </w:rPr>
              <w:t xml:space="preserve">            </w:t>
            </w:r>
          </w:p>
          <w:p w:rsidR="00997AA7" w:rsidRPr="005E6100" w:rsidRDefault="00856E94" w:rsidP="00E15F4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Ninh Giang, ngày </w:t>
            </w:r>
            <w:r w:rsidR="003006A9">
              <w:rPr>
                <w:i/>
                <w:szCs w:val="28"/>
              </w:rPr>
              <w:t>21</w:t>
            </w:r>
            <w:r w:rsidR="0071610C">
              <w:rPr>
                <w:i/>
                <w:szCs w:val="28"/>
              </w:rPr>
              <w:t xml:space="preserve"> </w:t>
            </w:r>
            <w:r w:rsidR="00997AA7" w:rsidRPr="005E6100">
              <w:rPr>
                <w:i/>
                <w:szCs w:val="28"/>
              </w:rPr>
              <w:t xml:space="preserve">tháng </w:t>
            </w:r>
            <w:r w:rsidR="003006A9">
              <w:rPr>
                <w:i/>
                <w:szCs w:val="28"/>
              </w:rPr>
              <w:t>7</w:t>
            </w:r>
            <w:r w:rsidR="00997AA7" w:rsidRPr="005E6100">
              <w:rPr>
                <w:i/>
                <w:szCs w:val="28"/>
              </w:rPr>
              <w:t xml:space="preserve"> năm 202</w:t>
            </w:r>
            <w:r w:rsidR="0071610C">
              <w:rPr>
                <w:i/>
                <w:szCs w:val="28"/>
              </w:rPr>
              <w:t>1</w:t>
            </w:r>
          </w:p>
        </w:tc>
      </w:tr>
    </w:tbl>
    <w:p w:rsidR="00D96523" w:rsidRDefault="00D96523" w:rsidP="00D96523"/>
    <w:p w:rsidR="00FE0C8D" w:rsidRDefault="00E15F4D" w:rsidP="00E15F4D">
      <w:pPr>
        <w:jc w:val="center"/>
        <w:rPr>
          <w:b/>
          <w:szCs w:val="28"/>
        </w:rPr>
      </w:pPr>
      <w:r>
        <w:rPr>
          <w:b/>
          <w:szCs w:val="28"/>
        </w:rPr>
        <w:t>KẾ HOẠCH</w:t>
      </w:r>
      <w:r w:rsidR="009A3FDF">
        <w:rPr>
          <w:b/>
          <w:szCs w:val="28"/>
        </w:rPr>
        <w:t xml:space="preserve"> </w:t>
      </w:r>
    </w:p>
    <w:p w:rsidR="007F0F52" w:rsidRPr="00B840F5" w:rsidRDefault="001A2FE6" w:rsidP="00FE0C8D">
      <w:pPr>
        <w:jc w:val="center"/>
        <w:rPr>
          <w:b/>
          <w:szCs w:val="28"/>
          <w:lang w:val="es-BO"/>
        </w:rPr>
      </w:pPr>
      <w:r w:rsidRPr="00B840F5">
        <w:rPr>
          <w:b/>
          <w:szCs w:val="28"/>
          <w:lang w:val="es-BO"/>
        </w:rPr>
        <w:t>KIỂM TRA CÁC TRƯỜNG</w:t>
      </w:r>
      <w:r w:rsidR="003006A9" w:rsidRPr="00B840F5">
        <w:rPr>
          <w:b/>
          <w:szCs w:val="28"/>
          <w:lang w:val="es-BO"/>
        </w:rPr>
        <w:t xml:space="preserve"> MẦM NON</w:t>
      </w:r>
      <w:r w:rsidRPr="00B840F5">
        <w:rPr>
          <w:b/>
          <w:szCs w:val="28"/>
          <w:lang w:val="es-BO"/>
        </w:rPr>
        <w:t xml:space="preserve"> </w:t>
      </w:r>
      <w:r w:rsidR="001F2B4E">
        <w:rPr>
          <w:b/>
          <w:szCs w:val="28"/>
          <w:lang w:val="es-BO"/>
        </w:rPr>
        <w:t>HÈ 2021</w:t>
      </w:r>
    </w:p>
    <w:p w:rsidR="00E15F4D" w:rsidRDefault="00E15F4D" w:rsidP="001F6D90">
      <w:pPr>
        <w:spacing w:line="380" w:lineRule="exact"/>
        <w:ind w:firstLine="720"/>
        <w:rPr>
          <w:b/>
          <w:szCs w:val="28"/>
          <w:lang w:val="es-BO"/>
        </w:rPr>
      </w:pPr>
    </w:p>
    <w:p w:rsidR="001F2B4E" w:rsidRDefault="00E15F4D" w:rsidP="001F2B4E">
      <w:pPr>
        <w:spacing w:line="380" w:lineRule="exact"/>
        <w:ind w:firstLine="720"/>
        <w:jc w:val="both"/>
        <w:rPr>
          <w:szCs w:val="28"/>
          <w:lang w:val="es-BO"/>
        </w:rPr>
      </w:pPr>
      <w:r w:rsidRPr="00E15F4D">
        <w:rPr>
          <w:szCs w:val="28"/>
          <w:lang w:val="es-BO"/>
        </w:rPr>
        <w:t>Thực hiện Công văn</w:t>
      </w:r>
      <w:r>
        <w:rPr>
          <w:szCs w:val="28"/>
          <w:lang w:val="es-BO"/>
        </w:rPr>
        <w:t xml:space="preserve"> số 143/CV-PGDĐT ngày 25/6/2021 của Phòng GD&amp;ĐT  về việc tổ chức các hoạt động hè 2021 và chuẩn bị các điều kiện cho năm học 2021 </w:t>
      </w:r>
      <w:r w:rsidR="00C92377">
        <w:rPr>
          <w:szCs w:val="28"/>
          <w:lang w:val="es-BO"/>
        </w:rPr>
        <w:t>–</w:t>
      </w:r>
      <w:r>
        <w:rPr>
          <w:szCs w:val="28"/>
          <w:lang w:val="es-BO"/>
        </w:rPr>
        <w:t xml:space="preserve"> 2022</w:t>
      </w:r>
      <w:r w:rsidR="00C92377">
        <w:rPr>
          <w:szCs w:val="28"/>
          <w:lang w:val="es-BO"/>
        </w:rPr>
        <w:t xml:space="preserve">; </w:t>
      </w:r>
    </w:p>
    <w:p w:rsidR="00E15F4D" w:rsidRPr="00C92377" w:rsidRDefault="00A30F44" w:rsidP="001F2B4E">
      <w:pPr>
        <w:spacing w:line="380" w:lineRule="exact"/>
        <w:ind w:firstLine="720"/>
        <w:jc w:val="both"/>
        <w:rPr>
          <w:szCs w:val="28"/>
          <w:lang w:val="es-BO"/>
        </w:rPr>
      </w:pPr>
      <w:r>
        <w:rPr>
          <w:szCs w:val="28"/>
          <w:lang w:val="es-BO"/>
        </w:rPr>
        <w:t xml:space="preserve">Phòng GD&amp;ĐT </w:t>
      </w:r>
      <w:r w:rsidR="00A41910">
        <w:rPr>
          <w:szCs w:val="28"/>
          <w:lang w:val="es-BO"/>
        </w:rPr>
        <w:t>xây</w:t>
      </w:r>
      <w:r w:rsidR="00C92377">
        <w:rPr>
          <w:szCs w:val="28"/>
          <w:lang w:val="es-BO"/>
        </w:rPr>
        <w:t xml:space="preserve"> dựng Kế hoạch kiểm tra</w:t>
      </w:r>
      <w:r w:rsidR="001F2B4E">
        <w:rPr>
          <w:szCs w:val="28"/>
          <w:lang w:val="es-BO"/>
        </w:rPr>
        <w:t xml:space="preserve"> công tác chuẩn bị</w:t>
      </w:r>
      <w:r w:rsidR="00C92377">
        <w:rPr>
          <w:szCs w:val="28"/>
          <w:lang w:val="es-BO"/>
        </w:rPr>
        <w:t xml:space="preserve"> các điều kiện cho năm học 2021 – 2022</w:t>
      </w:r>
      <w:r w:rsidR="00E56BFF">
        <w:rPr>
          <w:szCs w:val="28"/>
          <w:lang w:val="es-BO"/>
        </w:rPr>
        <w:t xml:space="preserve"> và hoạt động hè 2021</w:t>
      </w:r>
      <w:r>
        <w:rPr>
          <w:szCs w:val="28"/>
          <w:lang w:val="es-BO"/>
        </w:rPr>
        <w:t xml:space="preserve"> đối với các trường mầm non</w:t>
      </w:r>
      <w:r w:rsidR="00C92377">
        <w:rPr>
          <w:szCs w:val="28"/>
          <w:lang w:val="es-BO"/>
        </w:rPr>
        <w:t xml:space="preserve"> cụ thể như sau:</w:t>
      </w:r>
    </w:p>
    <w:p w:rsidR="00E03EC2" w:rsidRDefault="002C6A93" w:rsidP="001F6D90">
      <w:pPr>
        <w:spacing w:line="380" w:lineRule="exact"/>
        <w:ind w:firstLine="720"/>
        <w:rPr>
          <w:b/>
          <w:szCs w:val="28"/>
          <w:lang w:val="es-BO"/>
        </w:rPr>
      </w:pPr>
      <w:r>
        <w:rPr>
          <w:b/>
          <w:szCs w:val="28"/>
          <w:lang w:val="es-BO"/>
        </w:rPr>
        <w:t xml:space="preserve">1. </w:t>
      </w:r>
      <w:r w:rsidR="00E03EC2">
        <w:rPr>
          <w:b/>
          <w:szCs w:val="28"/>
          <w:lang w:val="es-BO"/>
        </w:rPr>
        <w:t>Thành phần tham gia đoàn kiểm tra</w:t>
      </w:r>
      <w:r w:rsidR="00A41910">
        <w:rPr>
          <w:b/>
          <w:szCs w:val="28"/>
          <w:lang w:val="es-BO"/>
        </w:rPr>
        <w:t>:</w:t>
      </w:r>
    </w:p>
    <w:p w:rsidR="007F0F52" w:rsidRPr="00974F5D" w:rsidRDefault="007F0F52" w:rsidP="001F6D90">
      <w:pPr>
        <w:spacing w:line="380" w:lineRule="exact"/>
        <w:ind w:firstLine="720"/>
        <w:rPr>
          <w:szCs w:val="28"/>
          <w:lang w:val="es-BO"/>
        </w:rPr>
      </w:pPr>
      <w:r w:rsidRPr="00974F5D">
        <w:rPr>
          <w:szCs w:val="28"/>
          <w:lang w:val="es-BO"/>
        </w:rPr>
        <w:t>- Trưởng</w:t>
      </w:r>
      <w:r w:rsidR="00E03EC2">
        <w:rPr>
          <w:szCs w:val="28"/>
          <w:lang w:val="es-BO"/>
        </w:rPr>
        <w:t xml:space="preserve"> đoàn</w:t>
      </w:r>
      <w:r w:rsidRPr="00974F5D">
        <w:rPr>
          <w:szCs w:val="28"/>
          <w:lang w:val="es-BO"/>
        </w:rPr>
        <w:t>: Bà Nguyễn Thị Thắm – Phó trưởng phòng</w:t>
      </w:r>
      <w:r w:rsidR="00C92377">
        <w:rPr>
          <w:szCs w:val="28"/>
          <w:lang w:val="es-BO"/>
        </w:rPr>
        <w:t xml:space="preserve"> GD&amp;ĐT</w:t>
      </w:r>
      <w:r w:rsidRPr="00974F5D">
        <w:rPr>
          <w:szCs w:val="28"/>
          <w:lang w:val="es-BO"/>
        </w:rPr>
        <w:t>;</w:t>
      </w:r>
    </w:p>
    <w:p w:rsidR="00C92377" w:rsidRPr="0071610C" w:rsidRDefault="007F0F52" w:rsidP="00C92377">
      <w:pPr>
        <w:spacing w:line="380" w:lineRule="exact"/>
        <w:ind w:firstLine="720"/>
        <w:rPr>
          <w:szCs w:val="28"/>
          <w:lang w:val="es-BO"/>
        </w:rPr>
      </w:pPr>
      <w:r w:rsidRPr="0071610C">
        <w:rPr>
          <w:szCs w:val="28"/>
          <w:lang w:val="es-BO"/>
        </w:rPr>
        <w:t xml:space="preserve">- </w:t>
      </w:r>
      <w:r w:rsidR="00C92377">
        <w:rPr>
          <w:szCs w:val="28"/>
          <w:lang w:val="es-BO"/>
        </w:rPr>
        <w:t>Thành</w:t>
      </w:r>
      <w:r w:rsidRPr="0071610C">
        <w:rPr>
          <w:szCs w:val="28"/>
          <w:lang w:val="es-BO"/>
        </w:rPr>
        <w:t xml:space="preserve"> viên: </w:t>
      </w:r>
      <w:r w:rsidR="00C92377">
        <w:rPr>
          <w:szCs w:val="28"/>
          <w:lang w:val="es-BO"/>
        </w:rPr>
        <w:t>Bà Bùi Thị Hiếu – Chuyên viên phòng GD&amp;ĐT</w:t>
      </w:r>
      <w:r w:rsidR="00A41910">
        <w:rPr>
          <w:szCs w:val="28"/>
          <w:lang w:val="es-BO"/>
        </w:rPr>
        <w:t>.</w:t>
      </w:r>
    </w:p>
    <w:p w:rsidR="00C92377" w:rsidRDefault="00EF5FDB" w:rsidP="00B840F5">
      <w:pPr>
        <w:spacing w:line="380" w:lineRule="exact"/>
        <w:ind w:firstLine="720"/>
        <w:jc w:val="both"/>
        <w:rPr>
          <w:b/>
          <w:szCs w:val="28"/>
          <w:lang w:val="es-BO"/>
        </w:rPr>
      </w:pPr>
      <w:r w:rsidRPr="00C92377">
        <w:rPr>
          <w:b/>
          <w:szCs w:val="28"/>
          <w:lang w:val="es-BO"/>
        </w:rPr>
        <w:t xml:space="preserve">2. </w:t>
      </w:r>
      <w:r w:rsidR="00662F78" w:rsidRPr="00C92377">
        <w:rPr>
          <w:b/>
          <w:szCs w:val="28"/>
          <w:lang w:val="es-BO"/>
        </w:rPr>
        <w:t>Nội</w:t>
      </w:r>
      <w:r w:rsidR="00642955" w:rsidRPr="00C92377">
        <w:rPr>
          <w:b/>
          <w:szCs w:val="28"/>
          <w:lang w:val="es-BO"/>
        </w:rPr>
        <w:t xml:space="preserve"> dung kiểm tra: </w:t>
      </w:r>
    </w:p>
    <w:p w:rsidR="00662F78" w:rsidRDefault="00C92377" w:rsidP="00B840F5">
      <w:pPr>
        <w:spacing w:line="380" w:lineRule="exact"/>
        <w:ind w:firstLine="720"/>
        <w:jc w:val="both"/>
        <w:rPr>
          <w:szCs w:val="28"/>
          <w:lang w:val="es-BO"/>
        </w:rPr>
      </w:pPr>
      <w:r>
        <w:rPr>
          <w:b/>
          <w:szCs w:val="28"/>
          <w:lang w:val="es-BO"/>
        </w:rPr>
        <w:t xml:space="preserve">- </w:t>
      </w:r>
      <w:r>
        <w:rPr>
          <w:szCs w:val="28"/>
          <w:lang w:val="es-BO"/>
        </w:rPr>
        <w:t xml:space="preserve">Kiểm tra cơ sở vật chất </w:t>
      </w:r>
      <w:r w:rsidR="003006A9" w:rsidRPr="00C92377">
        <w:rPr>
          <w:szCs w:val="28"/>
          <w:lang w:val="es-BO"/>
        </w:rPr>
        <w:t>chuẩn bị cho</w:t>
      </w:r>
      <w:r w:rsidR="00662F78" w:rsidRPr="00C92377">
        <w:rPr>
          <w:szCs w:val="28"/>
          <w:lang w:val="es-BO"/>
        </w:rPr>
        <w:t xml:space="preserve"> năm học 20</w:t>
      </w:r>
      <w:r w:rsidR="00467B02" w:rsidRPr="00C92377">
        <w:rPr>
          <w:szCs w:val="28"/>
          <w:lang w:val="es-BO"/>
        </w:rPr>
        <w:t>20</w:t>
      </w:r>
      <w:r w:rsidR="00662F78" w:rsidRPr="00C92377">
        <w:rPr>
          <w:szCs w:val="28"/>
          <w:lang w:val="es-BO"/>
        </w:rPr>
        <w:t>-202</w:t>
      </w:r>
      <w:r w:rsidR="00467B02" w:rsidRPr="00C92377">
        <w:rPr>
          <w:szCs w:val="28"/>
          <w:lang w:val="es-BO"/>
        </w:rPr>
        <w:t>1</w:t>
      </w:r>
      <w:r w:rsidR="003006A9" w:rsidRPr="00C92377">
        <w:rPr>
          <w:szCs w:val="28"/>
          <w:lang w:val="es-BO"/>
        </w:rPr>
        <w:t>.</w:t>
      </w:r>
    </w:p>
    <w:p w:rsidR="00C92377" w:rsidRDefault="00C92377" w:rsidP="00B840F5">
      <w:pPr>
        <w:spacing w:line="380" w:lineRule="exact"/>
        <w:ind w:firstLine="720"/>
        <w:jc w:val="both"/>
        <w:rPr>
          <w:szCs w:val="28"/>
          <w:lang w:val="es-BO"/>
        </w:rPr>
      </w:pPr>
      <w:r>
        <w:rPr>
          <w:szCs w:val="28"/>
          <w:lang w:val="es-BO"/>
        </w:rPr>
        <w:t>- Kiểm tra công tác chăm sóc, nuôi dưỡng, giáo dục trẻ trong hè</w:t>
      </w:r>
      <w:r w:rsidR="00E56BFF">
        <w:rPr>
          <w:szCs w:val="28"/>
          <w:lang w:val="es-BO"/>
        </w:rPr>
        <w:t xml:space="preserve"> 2021 đối với</w:t>
      </w:r>
      <w:r>
        <w:rPr>
          <w:szCs w:val="28"/>
          <w:lang w:val="es-BO"/>
        </w:rPr>
        <w:t xml:space="preserve"> trường MN</w:t>
      </w:r>
      <w:r w:rsidR="00E56BFF">
        <w:rPr>
          <w:szCs w:val="28"/>
          <w:lang w:val="es-BO"/>
        </w:rPr>
        <w:t xml:space="preserve"> </w:t>
      </w:r>
      <w:r>
        <w:rPr>
          <w:szCs w:val="28"/>
          <w:lang w:val="es-BO"/>
        </w:rPr>
        <w:t>Ứng Hòe.</w:t>
      </w:r>
    </w:p>
    <w:p w:rsidR="00C92377" w:rsidRPr="00A41910" w:rsidRDefault="00C92377" w:rsidP="00B840F5">
      <w:pPr>
        <w:spacing w:line="380" w:lineRule="exact"/>
        <w:ind w:firstLine="720"/>
        <w:jc w:val="both"/>
        <w:rPr>
          <w:szCs w:val="28"/>
          <w:lang w:val="es-BO"/>
        </w:rPr>
      </w:pPr>
      <w:r w:rsidRPr="00C92377">
        <w:rPr>
          <w:b/>
          <w:szCs w:val="28"/>
          <w:lang w:val="es-BO"/>
        </w:rPr>
        <w:t xml:space="preserve">3. Đối tượng kiểm tra: </w:t>
      </w:r>
    </w:p>
    <w:p w:rsidR="00C92377" w:rsidRDefault="00C92377" w:rsidP="00B840F5">
      <w:pPr>
        <w:spacing w:line="380" w:lineRule="exact"/>
        <w:ind w:firstLine="720"/>
        <w:jc w:val="both"/>
        <w:rPr>
          <w:szCs w:val="28"/>
          <w:lang w:val="es-BO"/>
        </w:rPr>
      </w:pPr>
      <w:r>
        <w:rPr>
          <w:szCs w:val="28"/>
          <w:lang w:val="es-BO"/>
        </w:rPr>
        <w:t>- Các trường mầm non đang xây dựng CSVC;</w:t>
      </w:r>
    </w:p>
    <w:p w:rsidR="00C92377" w:rsidRDefault="00C92377" w:rsidP="00B840F5">
      <w:pPr>
        <w:spacing w:line="380" w:lineRule="exact"/>
        <w:ind w:firstLine="720"/>
        <w:jc w:val="both"/>
        <w:rPr>
          <w:szCs w:val="28"/>
          <w:lang w:val="es-BO"/>
        </w:rPr>
      </w:pPr>
      <w:r>
        <w:rPr>
          <w:szCs w:val="28"/>
          <w:lang w:val="es-BO"/>
        </w:rPr>
        <w:t>- Các trường mầm non có nhiều điểm trường;</w:t>
      </w:r>
    </w:p>
    <w:p w:rsidR="00C92377" w:rsidRDefault="00C92377" w:rsidP="00B840F5">
      <w:pPr>
        <w:spacing w:line="380" w:lineRule="exact"/>
        <w:ind w:firstLine="720"/>
        <w:jc w:val="both"/>
        <w:rPr>
          <w:szCs w:val="28"/>
          <w:lang w:val="es-BO"/>
        </w:rPr>
      </w:pPr>
      <w:r>
        <w:rPr>
          <w:szCs w:val="28"/>
          <w:lang w:val="es-BO"/>
        </w:rPr>
        <w:t>- Các trường xây dựng chuẩn Quốc gia mới và</w:t>
      </w:r>
      <w:r w:rsidR="00E56BFF">
        <w:rPr>
          <w:szCs w:val="28"/>
          <w:lang w:val="es-BO"/>
        </w:rPr>
        <w:t xml:space="preserve"> trường đề nghị kiểm tra công nhận lại</w:t>
      </w:r>
      <w:r w:rsidR="00233F90">
        <w:rPr>
          <w:szCs w:val="28"/>
          <w:lang w:val="es-BO"/>
        </w:rPr>
        <w:t xml:space="preserve"> chuẩn</w:t>
      </w:r>
      <w:r w:rsidR="00E56BFF">
        <w:rPr>
          <w:szCs w:val="28"/>
          <w:lang w:val="es-BO"/>
        </w:rPr>
        <w:t xml:space="preserve"> sau sáp nhập trong năm học 2021- 2022</w:t>
      </w:r>
      <w:r w:rsidR="00A41910">
        <w:rPr>
          <w:szCs w:val="28"/>
          <w:lang w:val="es-BO"/>
        </w:rPr>
        <w:t>.</w:t>
      </w:r>
    </w:p>
    <w:p w:rsidR="00D34440" w:rsidRPr="00D34440" w:rsidRDefault="00D34440" w:rsidP="00B840F5">
      <w:pPr>
        <w:spacing w:line="380" w:lineRule="exact"/>
        <w:ind w:firstLine="720"/>
        <w:jc w:val="both"/>
        <w:rPr>
          <w:b/>
          <w:szCs w:val="28"/>
          <w:lang w:val="es-BO"/>
        </w:rPr>
      </w:pPr>
      <w:r w:rsidRPr="00D34440">
        <w:rPr>
          <w:b/>
          <w:szCs w:val="28"/>
          <w:lang w:val="es-BO"/>
        </w:rPr>
        <w:t xml:space="preserve">4. Thành phần làm việc với đoàn kiểm tra: </w:t>
      </w:r>
    </w:p>
    <w:p w:rsidR="00D34440" w:rsidRPr="00C92377" w:rsidRDefault="00D34440" w:rsidP="00B840F5">
      <w:pPr>
        <w:spacing w:line="380" w:lineRule="exact"/>
        <w:ind w:firstLine="720"/>
        <w:jc w:val="both"/>
        <w:rPr>
          <w:szCs w:val="28"/>
          <w:lang w:val="es-BO"/>
        </w:rPr>
      </w:pPr>
      <w:r>
        <w:rPr>
          <w:szCs w:val="28"/>
          <w:lang w:val="es-BO"/>
        </w:rPr>
        <w:t>Hiệu trưởng và các phó hiệu trưởng trường mầm non được kiểm tra.</w:t>
      </w:r>
    </w:p>
    <w:p w:rsidR="003006A9" w:rsidRPr="00EB69A9" w:rsidRDefault="00D34440" w:rsidP="00233F90">
      <w:pPr>
        <w:spacing w:line="380" w:lineRule="exact"/>
        <w:ind w:firstLine="720"/>
        <w:rPr>
          <w:szCs w:val="28"/>
          <w:lang w:val="es-BO"/>
        </w:rPr>
      </w:pPr>
      <w:r>
        <w:rPr>
          <w:b/>
          <w:szCs w:val="28"/>
          <w:lang w:val="es-BO"/>
        </w:rPr>
        <w:t>5</w:t>
      </w:r>
      <w:r w:rsidR="00662F78" w:rsidRPr="00EB69A9">
        <w:rPr>
          <w:b/>
          <w:szCs w:val="28"/>
          <w:lang w:val="es-BO"/>
        </w:rPr>
        <w:t xml:space="preserve">. </w:t>
      </w:r>
      <w:r w:rsidR="00A5569C" w:rsidRPr="00EB69A9">
        <w:rPr>
          <w:b/>
          <w:szCs w:val="28"/>
          <w:lang w:val="es-BO"/>
        </w:rPr>
        <w:t xml:space="preserve">Thời gian </w:t>
      </w:r>
      <w:r w:rsidR="005649F8" w:rsidRPr="00EB69A9">
        <w:rPr>
          <w:b/>
          <w:szCs w:val="28"/>
          <w:lang w:val="es-BO"/>
        </w:rPr>
        <w:t xml:space="preserve">kiểm tra: </w:t>
      </w:r>
      <w:r w:rsidR="005649F8" w:rsidRPr="00EB69A9">
        <w:rPr>
          <w:szCs w:val="28"/>
          <w:lang w:val="es-BO"/>
        </w:rPr>
        <w:t xml:space="preserve">Từ ngày </w:t>
      </w:r>
      <w:r w:rsidR="003006A9" w:rsidRPr="00EB69A9">
        <w:rPr>
          <w:szCs w:val="28"/>
          <w:lang w:val="es-BO"/>
        </w:rPr>
        <w:t>2</w:t>
      </w:r>
      <w:r w:rsidR="00A41910">
        <w:rPr>
          <w:szCs w:val="28"/>
          <w:lang w:val="es-BO"/>
        </w:rPr>
        <w:t>7</w:t>
      </w:r>
      <w:r w:rsidR="007E512C" w:rsidRPr="00EB69A9">
        <w:rPr>
          <w:szCs w:val="28"/>
          <w:lang w:val="es-BO"/>
        </w:rPr>
        <w:t>/</w:t>
      </w:r>
      <w:r w:rsidR="003006A9" w:rsidRPr="00EB69A9">
        <w:rPr>
          <w:szCs w:val="28"/>
          <w:lang w:val="es-BO"/>
        </w:rPr>
        <w:t>7</w:t>
      </w:r>
      <w:r w:rsidR="007E512C" w:rsidRPr="00EB69A9">
        <w:rPr>
          <w:szCs w:val="28"/>
          <w:lang w:val="es-BO"/>
        </w:rPr>
        <w:t>/202</w:t>
      </w:r>
      <w:r w:rsidR="00B04DFF" w:rsidRPr="00EB69A9">
        <w:rPr>
          <w:szCs w:val="28"/>
          <w:lang w:val="es-BO"/>
        </w:rPr>
        <w:t>1</w:t>
      </w:r>
      <w:r w:rsidR="007E512C" w:rsidRPr="00EB69A9">
        <w:rPr>
          <w:szCs w:val="28"/>
          <w:lang w:val="es-BO"/>
        </w:rPr>
        <w:t xml:space="preserve"> đến ngày</w:t>
      </w:r>
      <w:r w:rsidR="00A41910">
        <w:rPr>
          <w:szCs w:val="28"/>
          <w:lang w:val="es-BO"/>
        </w:rPr>
        <w:t xml:space="preserve"> 30</w:t>
      </w:r>
      <w:r w:rsidR="007E512C" w:rsidRPr="00EB69A9">
        <w:rPr>
          <w:szCs w:val="28"/>
          <w:lang w:val="es-BO"/>
        </w:rPr>
        <w:t>/</w:t>
      </w:r>
      <w:r w:rsidR="00A41910">
        <w:rPr>
          <w:szCs w:val="28"/>
          <w:lang w:val="es-BO"/>
        </w:rPr>
        <w:t>7</w:t>
      </w:r>
      <w:r w:rsidR="007E512C" w:rsidRPr="00EB69A9">
        <w:rPr>
          <w:szCs w:val="28"/>
          <w:lang w:val="es-BO"/>
        </w:rPr>
        <w:t>/202</w:t>
      </w:r>
      <w:r w:rsidR="00B04DFF" w:rsidRPr="00EB69A9">
        <w:rPr>
          <w:szCs w:val="28"/>
          <w:lang w:val="es-BO"/>
        </w:rPr>
        <w:t>1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2410"/>
        <w:gridCol w:w="2410"/>
      </w:tblGrid>
      <w:tr w:rsidR="007B435D" w:rsidRPr="00C04005" w:rsidTr="00D91901">
        <w:tc>
          <w:tcPr>
            <w:tcW w:w="851" w:type="dxa"/>
            <w:vMerge w:val="restart"/>
            <w:vAlign w:val="center"/>
          </w:tcPr>
          <w:p w:rsidR="007B435D" w:rsidRPr="007B435D" w:rsidRDefault="007B435D" w:rsidP="001F6D90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TT</w:t>
            </w:r>
          </w:p>
        </w:tc>
        <w:tc>
          <w:tcPr>
            <w:tcW w:w="4252" w:type="dxa"/>
            <w:gridSpan w:val="2"/>
            <w:vAlign w:val="center"/>
          </w:tcPr>
          <w:p w:rsidR="007B435D" w:rsidRPr="007B435D" w:rsidRDefault="007B435D" w:rsidP="001F6D90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Thời gian kiểm tra</w:t>
            </w:r>
          </w:p>
        </w:tc>
        <w:tc>
          <w:tcPr>
            <w:tcW w:w="2410" w:type="dxa"/>
            <w:vMerge w:val="restart"/>
            <w:vAlign w:val="center"/>
          </w:tcPr>
          <w:p w:rsidR="007B435D" w:rsidRPr="007B435D" w:rsidRDefault="007B435D" w:rsidP="001F6D90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Tên trường</w:t>
            </w:r>
          </w:p>
        </w:tc>
        <w:tc>
          <w:tcPr>
            <w:tcW w:w="2410" w:type="dxa"/>
            <w:vMerge w:val="restart"/>
            <w:vAlign w:val="center"/>
          </w:tcPr>
          <w:p w:rsidR="007B435D" w:rsidRPr="007B435D" w:rsidRDefault="00FE0C8D" w:rsidP="001F6D90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 dung kiểm tra</w:t>
            </w:r>
          </w:p>
        </w:tc>
      </w:tr>
      <w:tr w:rsidR="007B435D" w:rsidRPr="00C04005" w:rsidTr="00233F90">
        <w:trPr>
          <w:trHeight w:val="511"/>
        </w:trPr>
        <w:tc>
          <w:tcPr>
            <w:tcW w:w="851" w:type="dxa"/>
            <w:vMerge/>
          </w:tcPr>
          <w:p w:rsidR="007B435D" w:rsidRPr="00C04005" w:rsidRDefault="007B435D" w:rsidP="001F6D90">
            <w:pPr>
              <w:spacing w:line="380" w:lineRule="exact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435D" w:rsidRPr="007B435D" w:rsidRDefault="007B435D" w:rsidP="001F6D90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Ngày, tháng</w:t>
            </w:r>
          </w:p>
        </w:tc>
        <w:tc>
          <w:tcPr>
            <w:tcW w:w="2268" w:type="dxa"/>
            <w:vAlign w:val="center"/>
          </w:tcPr>
          <w:p w:rsidR="007B435D" w:rsidRPr="007B435D" w:rsidRDefault="007B435D" w:rsidP="001F6D90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Thời gian cụ thể</w:t>
            </w:r>
          </w:p>
        </w:tc>
        <w:tc>
          <w:tcPr>
            <w:tcW w:w="2410" w:type="dxa"/>
            <w:vMerge/>
          </w:tcPr>
          <w:p w:rsidR="007B435D" w:rsidRPr="00C04005" w:rsidRDefault="007B435D" w:rsidP="001F6D90">
            <w:pPr>
              <w:spacing w:line="380" w:lineRule="exact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Merge/>
          </w:tcPr>
          <w:p w:rsidR="007B435D" w:rsidRDefault="007B435D" w:rsidP="001F6D90">
            <w:pPr>
              <w:spacing w:line="380" w:lineRule="exact"/>
              <w:jc w:val="center"/>
              <w:rPr>
                <w:b/>
                <w:szCs w:val="28"/>
              </w:rPr>
            </w:pPr>
          </w:p>
        </w:tc>
      </w:tr>
      <w:tr w:rsidR="00FE0C8D" w:rsidRPr="001745E6" w:rsidTr="0007174D">
        <w:trPr>
          <w:trHeight w:val="397"/>
        </w:trPr>
        <w:tc>
          <w:tcPr>
            <w:tcW w:w="851" w:type="dxa"/>
            <w:vAlign w:val="center"/>
          </w:tcPr>
          <w:p w:rsidR="00FE0C8D" w:rsidRPr="001745E6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FE0C8D" w:rsidRPr="001745E6" w:rsidRDefault="00FE0C8D" w:rsidP="006465AD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27/7/2021</w:t>
            </w:r>
          </w:p>
        </w:tc>
        <w:tc>
          <w:tcPr>
            <w:tcW w:w="2268" w:type="dxa"/>
            <w:vAlign w:val="center"/>
          </w:tcPr>
          <w:p w:rsidR="00FE0C8D" w:rsidRPr="001745E6" w:rsidRDefault="00FE0C8D" w:rsidP="006465AD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7h00-9h00</w:t>
            </w:r>
          </w:p>
        </w:tc>
        <w:tc>
          <w:tcPr>
            <w:tcW w:w="2410" w:type="dxa"/>
            <w:vAlign w:val="center"/>
          </w:tcPr>
          <w:p w:rsidR="00FE0C8D" w:rsidRPr="001745E6" w:rsidRDefault="00FE0C8D" w:rsidP="001F6D90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Tân Hương</w:t>
            </w:r>
          </w:p>
        </w:tc>
        <w:tc>
          <w:tcPr>
            <w:tcW w:w="2410" w:type="dxa"/>
            <w:vMerge w:val="restart"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Kiểm tra CSVC chuẩn bị cho năm học 2021- 2022</w:t>
            </w:r>
          </w:p>
        </w:tc>
      </w:tr>
      <w:tr w:rsidR="00FE0C8D" w:rsidRPr="001745E6" w:rsidTr="0007174D">
        <w:trPr>
          <w:trHeight w:val="397"/>
        </w:trPr>
        <w:tc>
          <w:tcPr>
            <w:tcW w:w="851" w:type="dxa"/>
            <w:vAlign w:val="center"/>
          </w:tcPr>
          <w:p w:rsidR="00FE0C8D" w:rsidRPr="001745E6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0C8D" w:rsidRPr="001745E6" w:rsidRDefault="00FE0C8D" w:rsidP="006465AD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9h00-10h00</w:t>
            </w:r>
          </w:p>
        </w:tc>
        <w:tc>
          <w:tcPr>
            <w:tcW w:w="2410" w:type="dxa"/>
            <w:vAlign w:val="center"/>
          </w:tcPr>
          <w:p w:rsidR="00FE0C8D" w:rsidRPr="001745E6" w:rsidRDefault="00FE0C8D" w:rsidP="00D91901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Đông Xuyên</w:t>
            </w:r>
          </w:p>
        </w:tc>
        <w:tc>
          <w:tcPr>
            <w:tcW w:w="2410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</w:tr>
      <w:tr w:rsidR="00FE0C8D" w:rsidRPr="001745E6" w:rsidTr="0007174D">
        <w:trPr>
          <w:trHeight w:val="397"/>
        </w:trPr>
        <w:tc>
          <w:tcPr>
            <w:tcW w:w="851" w:type="dxa"/>
            <w:vAlign w:val="center"/>
          </w:tcPr>
          <w:p w:rsidR="00FE0C8D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0C8D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10h00- 11h00</w:t>
            </w:r>
          </w:p>
        </w:tc>
        <w:tc>
          <w:tcPr>
            <w:tcW w:w="2410" w:type="dxa"/>
            <w:vAlign w:val="center"/>
          </w:tcPr>
          <w:p w:rsidR="00FE0C8D" w:rsidRDefault="00FE0C8D" w:rsidP="001F6D90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Ninh Hải</w:t>
            </w:r>
          </w:p>
        </w:tc>
        <w:tc>
          <w:tcPr>
            <w:tcW w:w="2410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</w:tr>
      <w:tr w:rsidR="00FE0C8D" w:rsidRPr="001745E6" w:rsidTr="0007174D">
        <w:trPr>
          <w:trHeight w:val="397"/>
        </w:trPr>
        <w:tc>
          <w:tcPr>
            <w:tcW w:w="851" w:type="dxa"/>
            <w:vAlign w:val="center"/>
          </w:tcPr>
          <w:p w:rsidR="00FE0C8D" w:rsidRPr="001745E6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0C8D" w:rsidRPr="001745E6" w:rsidRDefault="00FE0C8D" w:rsidP="00D91901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13h00-14h30</w:t>
            </w:r>
          </w:p>
        </w:tc>
        <w:tc>
          <w:tcPr>
            <w:tcW w:w="2410" w:type="dxa"/>
            <w:vAlign w:val="center"/>
          </w:tcPr>
          <w:p w:rsidR="00FE0C8D" w:rsidRPr="001745E6" w:rsidRDefault="00FE0C8D" w:rsidP="001F6D90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Hồng Dụ</w:t>
            </w:r>
          </w:p>
        </w:tc>
        <w:tc>
          <w:tcPr>
            <w:tcW w:w="2410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</w:tr>
      <w:tr w:rsidR="00FE0C8D" w:rsidRPr="001745E6" w:rsidTr="0007174D">
        <w:trPr>
          <w:trHeight w:val="397"/>
        </w:trPr>
        <w:tc>
          <w:tcPr>
            <w:tcW w:w="851" w:type="dxa"/>
            <w:vAlign w:val="center"/>
          </w:tcPr>
          <w:p w:rsidR="00FE0C8D" w:rsidRPr="001745E6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0C8D" w:rsidRPr="001745E6" w:rsidRDefault="00FE0C8D" w:rsidP="00D91901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14h30-16h00</w:t>
            </w:r>
          </w:p>
        </w:tc>
        <w:tc>
          <w:tcPr>
            <w:tcW w:w="2410" w:type="dxa"/>
            <w:vAlign w:val="center"/>
          </w:tcPr>
          <w:p w:rsidR="00FE0C8D" w:rsidRPr="001745E6" w:rsidRDefault="00FE0C8D" w:rsidP="001F6D90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Hồng Phong</w:t>
            </w:r>
          </w:p>
        </w:tc>
        <w:tc>
          <w:tcPr>
            <w:tcW w:w="2410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</w:tr>
      <w:tr w:rsidR="00FE0C8D" w:rsidRPr="001745E6" w:rsidTr="000717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0C8D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E0C8D" w:rsidRDefault="00FE0C8D" w:rsidP="00D91901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>
              <w:rPr>
                <w:szCs w:val="28"/>
              </w:rPr>
              <w:t>h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>0-1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>h00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E0C8D" w:rsidRDefault="00FE0C8D" w:rsidP="00D91901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Hồng Ph</w:t>
            </w:r>
            <w:r>
              <w:rPr>
                <w:szCs w:val="28"/>
              </w:rPr>
              <w:t>úc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</w:tr>
      <w:tr w:rsidR="00A41910" w:rsidRPr="001745E6" w:rsidTr="006465AD">
        <w:trPr>
          <w:trHeight w:val="346"/>
        </w:trPr>
        <w:tc>
          <w:tcPr>
            <w:tcW w:w="851" w:type="dxa"/>
            <w:vMerge w:val="restart"/>
            <w:vAlign w:val="center"/>
          </w:tcPr>
          <w:p w:rsidR="00A41910" w:rsidRPr="007B435D" w:rsidRDefault="00A41910" w:rsidP="005E767D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lastRenderedPageBreak/>
              <w:t>TT</w:t>
            </w:r>
          </w:p>
        </w:tc>
        <w:tc>
          <w:tcPr>
            <w:tcW w:w="4252" w:type="dxa"/>
            <w:gridSpan w:val="2"/>
            <w:vAlign w:val="center"/>
          </w:tcPr>
          <w:p w:rsidR="00A41910" w:rsidRPr="007B435D" w:rsidRDefault="00A41910" w:rsidP="005E767D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Thời gian kiểm tra</w:t>
            </w:r>
          </w:p>
        </w:tc>
        <w:tc>
          <w:tcPr>
            <w:tcW w:w="2410" w:type="dxa"/>
            <w:vMerge w:val="restart"/>
            <w:vAlign w:val="center"/>
          </w:tcPr>
          <w:p w:rsidR="00A41910" w:rsidRPr="007B435D" w:rsidRDefault="00A41910" w:rsidP="005E767D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Tên trường</w:t>
            </w:r>
          </w:p>
        </w:tc>
        <w:tc>
          <w:tcPr>
            <w:tcW w:w="2410" w:type="dxa"/>
            <w:vMerge w:val="restart"/>
            <w:vAlign w:val="center"/>
          </w:tcPr>
          <w:p w:rsidR="00A41910" w:rsidRPr="007B435D" w:rsidRDefault="007449AF" w:rsidP="005E767D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 dung kiểm tra</w:t>
            </w:r>
          </w:p>
        </w:tc>
      </w:tr>
      <w:tr w:rsidR="00A41910" w:rsidRPr="001745E6" w:rsidTr="006465AD">
        <w:trPr>
          <w:trHeight w:val="379"/>
        </w:trPr>
        <w:tc>
          <w:tcPr>
            <w:tcW w:w="851" w:type="dxa"/>
            <w:vMerge/>
          </w:tcPr>
          <w:p w:rsidR="00A41910" w:rsidRPr="00C04005" w:rsidRDefault="00A41910" w:rsidP="005E767D">
            <w:pPr>
              <w:spacing w:line="380" w:lineRule="exact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41910" w:rsidRPr="007B435D" w:rsidRDefault="00A41910" w:rsidP="005E767D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Ngày, tháng</w:t>
            </w:r>
          </w:p>
        </w:tc>
        <w:tc>
          <w:tcPr>
            <w:tcW w:w="2268" w:type="dxa"/>
            <w:vAlign w:val="center"/>
          </w:tcPr>
          <w:p w:rsidR="00A41910" w:rsidRPr="007B435D" w:rsidRDefault="00A41910" w:rsidP="005E767D">
            <w:pPr>
              <w:spacing w:line="380" w:lineRule="exact"/>
              <w:jc w:val="center"/>
              <w:rPr>
                <w:b/>
                <w:sz w:val="24"/>
              </w:rPr>
            </w:pPr>
            <w:r w:rsidRPr="007B435D">
              <w:rPr>
                <w:b/>
                <w:sz w:val="24"/>
              </w:rPr>
              <w:t>Thời gian cụ thể</w:t>
            </w:r>
          </w:p>
        </w:tc>
        <w:tc>
          <w:tcPr>
            <w:tcW w:w="2410" w:type="dxa"/>
            <w:vMerge/>
          </w:tcPr>
          <w:p w:rsidR="00A41910" w:rsidRPr="00C04005" w:rsidRDefault="00A41910" w:rsidP="005E767D">
            <w:pPr>
              <w:spacing w:line="380" w:lineRule="exact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Merge/>
          </w:tcPr>
          <w:p w:rsidR="00A41910" w:rsidRDefault="00A41910" w:rsidP="005E767D">
            <w:pPr>
              <w:spacing w:line="380" w:lineRule="exact"/>
              <w:jc w:val="center"/>
              <w:rPr>
                <w:b/>
                <w:szCs w:val="28"/>
              </w:rPr>
            </w:pPr>
          </w:p>
        </w:tc>
      </w:tr>
      <w:tr w:rsidR="00FE0C8D" w:rsidRPr="001745E6" w:rsidTr="006465AD">
        <w:trPr>
          <w:trHeight w:val="454"/>
        </w:trPr>
        <w:tc>
          <w:tcPr>
            <w:tcW w:w="851" w:type="dxa"/>
            <w:vAlign w:val="center"/>
          </w:tcPr>
          <w:p w:rsidR="00FE0C8D" w:rsidRPr="001745E6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28/7/2021</w:t>
            </w:r>
          </w:p>
        </w:tc>
        <w:tc>
          <w:tcPr>
            <w:tcW w:w="2268" w:type="dxa"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7h00-9h00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E0C8D" w:rsidRDefault="00FE0C8D" w:rsidP="001F6D90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Tân Phong</w:t>
            </w:r>
          </w:p>
        </w:tc>
        <w:tc>
          <w:tcPr>
            <w:tcW w:w="2410" w:type="dxa"/>
            <w:vMerge w:val="restart"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Kiểm tra CSVC chuẩn bị cho năm học 2021- 2022</w:t>
            </w:r>
          </w:p>
        </w:tc>
      </w:tr>
      <w:tr w:rsidR="00FE0C8D" w:rsidRPr="001745E6" w:rsidTr="006465AD">
        <w:trPr>
          <w:trHeight w:val="454"/>
        </w:trPr>
        <w:tc>
          <w:tcPr>
            <w:tcW w:w="851" w:type="dxa"/>
            <w:vAlign w:val="center"/>
          </w:tcPr>
          <w:p w:rsidR="00FE0C8D" w:rsidRPr="001745E6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9h00-11h00</w:t>
            </w:r>
          </w:p>
        </w:tc>
        <w:tc>
          <w:tcPr>
            <w:tcW w:w="2410" w:type="dxa"/>
            <w:vAlign w:val="center"/>
          </w:tcPr>
          <w:p w:rsidR="00FE0C8D" w:rsidRDefault="00FE0C8D" w:rsidP="001F6D90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Hưng Long</w:t>
            </w:r>
          </w:p>
        </w:tc>
        <w:tc>
          <w:tcPr>
            <w:tcW w:w="2410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</w:tr>
      <w:tr w:rsidR="00FE0C8D" w:rsidRPr="001745E6" w:rsidTr="006465AD">
        <w:trPr>
          <w:trHeight w:val="454"/>
        </w:trPr>
        <w:tc>
          <w:tcPr>
            <w:tcW w:w="851" w:type="dxa"/>
            <w:vAlign w:val="center"/>
          </w:tcPr>
          <w:p w:rsidR="00FE0C8D" w:rsidRPr="001745E6" w:rsidRDefault="00446E82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13h00-15h00</w:t>
            </w:r>
          </w:p>
        </w:tc>
        <w:tc>
          <w:tcPr>
            <w:tcW w:w="2410" w:type="dxa"/>
            <w:vAlign w:val="center"/>
          </w:tcPr>
          <w:p w:rsidR="00FE0C8D" w:rsidRDefault="00FE0C8D" w:rsidP="001F6D90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Tân Quang II</w:t>
            </w:r>
          </w:p>
        </w:tc>
        <w:tc>
          <w:tcPr>
            <w:tcW w:w="2410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</w:tr>
      <w:tr w:rsidR="00FE0C8D" w:rsidRPr="001745E6" w:rsidTr="006465AD">
        <w:trPr>
          <w:trHeight w:val="454"/>
        </w:trPr>
        <w:tc>
          <w:tcPr>
            <w:tcW w:w="851" w:type="dxa"/>
            <w:vAlign w:val="center"/>
          </w:tcPr>
          <w:p w:rsidR="00FE0C8D" w:rsidRPr="001745E6" w:rsidRDefault="00446E82" w:rsidP="006465AD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15h00-17h00</w:t>
            </w:r>
          </w:p>
        </w:tc>
        <w:tc>
          <w:tcPr>
            <w:tcW w:w="2410" w:type="dxa"/>
            <w:vAlign w:val="center"/>
          </w:tcPr>
          <w:p w:rsidR="00FE0C8D" w:rsidRDefault="00FE0C8D" w:rsidP="00D91901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Nghĩa An</w:t>
            </w:r>
          </w:p>
        </w:tc>
        <w:tc>
          <w:tcPr>
            <w:tcW w:w="2410" w:type="dxa"/>
            <w:vMerge/>
            <w:vAlign w:val="center"/>
          </w:tcPr>
          <w:p w:rsidR="00FE0C8D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</w:p>
        </w:tc>
      </w:tr>
      <w:tr w:rsidR="00A41910" w:rsidRPr="001745E6" w:rsidTr="006465AD">
        <w:trPr>
          <w:trHeight w:val="454"/>
        </w:trPr>
        <w:tc>
          <w:tcPr>
            <w:tcW w:w="851" w:type="dxa"/>
            <w:vAlign w:val="center"/>
          </w:tcPr>
          <w:p w:rsidR="00A41910" w:rsidRPr="001745E6" w:rsidRDefault="00446E82" w:rsidP="006465AD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A41910" w:rsidRPr="001745E6" w:rsidRDefault="00A41910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30/7/2021</w:t>
            </w:r>
          </w:p>
        </w:tc>
        <w:tc>
          <w:tcPr>
            <w:tcW w:w="2268" w:type="dxa"/>
            <w:vAlign w:val="center"/>
          </w:tcPr>
          <w:p w:rsidR="00A41910" w:rsidRPr="001745E6" w:rsidRDefault="00A41910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½ ngày, từ 7h00</w:t>
            </w:r>
          </w:p>
        </w:tc>
        <w:tc>
          <w:tcPr>
            <w:tcW w:w="2410" w:type="dxa"/>
            <w:vAlign w:val="center"/>
          </w:tcPr>
          <w:p w:rsidR="00A41910" w:rsidRDefault="00A41910" w:rsidP="00D91901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>MN Ứng Hòe</w:t>
            </w:r>
          </w:p>
        </w:tc>
        <w:tc>
          <w:tcPr>
            <w:tcW w:w="2410" w:type="dxa"/>
            <w:vAlign w:val="center"/>
          </w:tcPr>
          <w:p w:rsidR="00A41910" w:rsidRPr="001745E6" w:rsidRDefault="00FE0C8D" w:rsidP="001F6D90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Kiểm tra công tác CS</w:t>
            </w:r>
            <w:r w:rsidR="00233F90">
              <w:rPr>
                <w:szCs w:val="28"/>
              </w:rPr>
              <w:t>,</w:t>
            </w:r>
            <w:r>
              <w:rPr>
                <w:szCs w:val="28"/>
              </w:rPr>
              <w:t>ND</w:t>
            </w:r>
            <w:r w:rsidR="00233F90">
              <w:rPr>
                <w:szCs w:val="28"/>
              </w:rPr>
              <w:t>,</w:t>
            </w:r>
            <w:r>
              <w:rPr>
                <w:szCs w:val="28"/>
              </w:rPr>
              <w:t>GD trẻ hè 2021</w:t>
            </w:r>
          </w:p>
        </w:tc>
      </w:tr>
    </w:tbl>
    <w:p w:rsidR="00923A11" w:rsidRDefault="00F864B3" w:rsidP="0053373B">
      <w:pPr>
        <w:spacing w:before="60" w:after="60" w:line="340" w:lineRule="exact"/>
        <w:ind w:firstLine="720"/>
        <w:jc w:val="both"/>
        <w:rPr>
          <w:szCs w:val="28"/>
        </w:rPr>
      </w:pPr>
      <w:r>
        <w:rPr>
          <w:szCs w:val="28"/>
        </w:rPr>
        <w:t>Căn cứ</w:t>
      </w:r>
      <w:r>
        <w:rPr>
          <w:szCs w:val="28"/>
        </w:rPr>
        <w:t xml:space="preserve"> </w:t>
      </w:r>
      <w:r>
        <w:rPr>
          <w:szCs w:val="28"/>
        </w:rPr>
        <w:t>Kế hoạch kiểm tra</w:t>
      </w:r>
      <w:r>
        <w:rPr>
          <w:szCs w:val="28"/>
        </w:rPr>
        <w:t xml:space="preserve">, yêu cầu Hiệu trưởng các trường mầm non </w:t>
      </w:r>
      <w:r>
        <w:rPr>
          <w:szCs w:val="28"/>
        </w:rPr>
        <w:t xml:space="preserve">bố trí thành phần làm việc với đoàn và </w:t>
      </w:r>
      <w:r>
        <w:rPr>
          <w:szCs w:val="28"/>
        </w:rPr>
        <w:t>chuẩn bị đầy đủ hồ sơ theo nội dung kiểm tra.</w:t>
      </w:r>
      <w:r w:rsidR="0053373B">
        <w:rPr>
          <w:szCs w:val="28"/>
        </w:rPr>
        <w:t>/.</w:t>
      </w:r>
      <w:r>
        <w:rPr>
          <w:szCs w:val="28"/>
        </w:rPr>
        <w:t xml:space="preserve"> </w:t>
      </w:r>
      <w:r w:rsidR="00A41910" w:rsidRPr="00A41910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5250"/>
      </w:tblGrid>
      <w:tr w:rsidR="0053373B" w:rsidRPr="0053373B" w:rsidTr="0053373B">
        <w:tc>
          <w:tcPr>
            <w:tcW w:w="4798" w:type="dxa"/>
            <w:hideMark/>
          </w:tcPr>
          <w:p w:rsidR="0053373B" w:rsidRDefault="0053373B">
            <w:pPr>
              <w:spacing w:line="280" w:lineRule="exact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Nơi nhận:</w:t>
            </w:r>
          </w:p>
          <w:p w:rsidR="0053373B" w:rsidRDefault="0053373B">
            <w:pPr>
              <w:spacing w:line="280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- Các trường MN (để thực hiện);</w:t>
            </w:r>
          </w:p>
          <w:p w:rsidR="0053373B" w:rsidRDefault="0053373B">
            <w:pPr>
              <w:spacing w:line="300" w:lineRule="exact"/>
              <w:jc w:val="both"/>
              <w:rPr>
                <w:sz w:val="26"/>
                <w:szCs w:val="26"/>
                <w:lang w:val="pl-PL"/>
              </w:rPr>
            </w:pPr>
            <w:r>
              <w:rPr>
                <w:sz w:val="24"/>
                <w:lang w:val="pl-PL"/>
              </w:rPr>
              <w:t>- Lưu: CQ, cấp học MN.</w:t>
            </w:r>
          </w:p>
        </w:tc>
        <w:tc>
          <w:tcPr>
            <w:tcW w:w="5250" w:type="dxa"/>
          </w:tcPr>
          <w:p w:rsidR="0053373B" w:rsidRDefault="0053373B">
            <w:pPr>
              <w:spacing w:line="320" w:lineRule="exact"/>
              <w:jc w:val="center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TRƯỞNG PHÒNG</w:t>
            </w:r>
          </w:p>
          <w:p w:rsidR="0053373B" w:rsidRDefault="0053373B">
            <w:pPr>
              <w:spacing w:line="320" w:lineRule="exact"/>
              <w:jc w:val="center"/>
              <w:rPr>
                <w:i/>
                <w:sz w:val="26"/>
                <w:szCs w:val="26"/>
                <w:lang w:val="pl-PL"/>
              </w:rPr>
            </w:pPr>
            <w:r>
              <w:rPr>
                <w:i/>
                <w:sz w:val="26"/>
                <w:szCs w:val="26"/>
                <w:lang w:val="pl-PL"/>
              </w:rPr>
              <w:t>(đã kí)</w:t>
            </w:r>
          </w:p>
          <w:p w:rsidR="0053373B" w:rsidRDefault="0053373B">
            <w:pPr>
              <w:spacing w:line="320" w:lineRule="exact"/>
              <w:jc w:val="both"/>
              <w:rPr>
                <w:sz w:val="34"/>
                <w:szCs w:val="26"/>
                <w:lang w:val="pl-PL"/>
              </w:rPr>
            </w:pPr>
          </w:p>
          <w:p w:rsidR="0053373B" w:rsidRDefault="0053373B">
            <w:pPr>
              <w:spacing w:line="320" w:lineRule="exact"/>
              <w:jc w:val="both"/>
              <w:rPr>
                <w:sz w:val="34"/>
                <w:szCs w:val="26"/>
                <w:lang w:val="pl-PL"/>
              </w:rPr>
            </w:pPr>
          </w:p>
          <w:p w:rsidR="0053373B" w:rsidRDefault="0053373B">
            <w:pPr>
              <w:spacing w:line="320" w:lineRule="exact"/>
              <w:jc w:val="both"/>
              <w:rPr>
                <w:sz w:val="26"/>
                <w:szCs w:val="26"/>
                <w:lang w:val="pl-PL"/>
              </w:rPr>
            </w:pPr>
          </w:p>
          <w:p w:rsidR="0053373B" w:rsidRDefault="0053373B">
            <w:pPr>
              <w:spacing w:line="320" w:lineRule="exact"/>
              <w:jc w:val="center"/>
              <w:rPr>
                <w:sz w:val="26"/>
                <w:szCs w:val="26"/>
                <w:lang w:val="pl-PL"/>
              </w:rPr>
            </w:pPr>
            <w:r>
              <w:rPr>
                <w:b/>
                <w:szCs w:val="28"/>
                <w:lang w:val="pl-PL"/>
              </w:rPr>
              <w:t>Phạm Phú Tùng</w:t>
            </w:r>
          </w:p>
        </w:tc>
      </w:tr>
    </w:tbl>
    <w:p w:rsidR="0053373B" w:rsidRDefault="0053373B" w:rsidP="0053373B">
      <w:pPr>
        <w:spacing w:line="320" w:lineRule="exact"/>
        <w:rPr>
          <w:sz w:val="26"/>
          <w:szCs w:val="26"/>
          <w:lang w:val="pl-PL"/>
        </w:rPr>
      </w:pPr>
    </w:p>
    <w:p w:rsidR="0053373B" w:rsidRPr="0053373B" w:rsidRDefault="0053373B" w:rsidP="0053373B">
      <w:pPr>
        <w:spacing w:before="60" w:after="60" w:line="340" w:lineRule="exact"/>
        <w:ind w:firstLine="567"/>
        <w:jc w:val="both"/>
        <w:rPr>
          <w:szCs w:val="28"/>
          <w:lang w:val="pl-PL"/>
        </w:rPr>
      </w:pPr>
    </w:p>
    <w:p w:rsidR="0053373B" w:rsidRPr="0053373B" w:rsidRDefault="0053373B" w:rsidP="0053373B">
      <w:pPr>
        <w:spacing w:before="60" w:after="60" w:line="340" w:lineRule="exact"/>
        <w:ind w:firstLine="567"/>
        <w:jc w:val="both"/>
        <w:rPr>
          <w:szCs w:val="28"/>
          <w:lang w:val="pl-PL"/>
        </w:rPr>
      </w:pPr>
    </w:p>
    <w:p w:rsidR="00923A11" w:rsidRDefault="00923A11" w:rsidP="00923A11">
      <w:pPr>
        <w:rPr>
          <w:b/>
          <w:szCs w:val="28"/>
        </w:rPr>
      </w:pPr>
    </w:p>
    <w:p w:rsidR="00923A11" w:rsidRDefault="00923A11" w:rsidP="00923A11">
      <w:pPr>
        <w:rPr>
          <w:b/>
          <w:szCs w:val="28"/>
        </w:rPr>
      </w:pPr>
    </w:p>
    <w:p w:rsidR="00923A11" w:rsidRDefault="00923A11" w:rsidP="00923A11">
      <w:pPr>
        <w:rPr>
          <w:b/>
          <w:szCs w:val="28"/>
        </w:rPr>
      </w:pPr>
    </w:p>
    <w:p w:rsidR="000412AC" w:rsidRDefault="000412AC" w:rsidP="001F6D90">
      <w:pPr>
        <w:spacing w:line="380" w:lineRule="exact"/>
        <w:rPr>
          <w:b/>
          <w:szCs w:val="28"/>
        </w:rPr>
      </w:pPr>
    </w:p>
    <w:p w:rsidR="009E5CBE" w:rsidRDefault="009E5CBE" w:rsidP="00EF5FDB">
      <w:pPr>
        <w:rPr>
          <w:b/>
          <w:szCs w:val="28"/>
        </w:rPr>
      </w:pPr>
    </w:p>
    <w:p w:rsidR="00D56020" w:rsidRDefault="00A02A8E" w:rsidP="009E5CBE">
      <w:pPr>
        <w:ind w:left="5760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Default="00D56020" w:rsidP="009E5CBE">
      <w:pPr>
        <w:ind w:left="5760"/>
        <w:rPr>
          <w:b/>
          <w:szCs w:val="28"/>
        </w:rPr>
      </w:pPr>
    </w:p>
    <w:p w:rsidR="00D56020" w:rsidRPr="009E5CBE" w:rsidRDefault="00D56020" w:rsidP="00882D57">
      <w:pPr>
        <w:rPr>
          <w:b/>
          <w:szCs w:val="28"/>
        </w:rPr>
      </w:pPr>
    </w:p>
    <w:sectPr w:rsidR="00D56020" w:rsidRPr="009E5CBE" w:rsidSect="00BA379F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016DE"/>
    <w:rsid w:val="000056AE"/>
    <w:rsid w:val="00020D83"/>
    <w:rsid w:val="000308A9"/>
    <w:rsid w:val="00040E94"/>
    <w:rsid w:val="000412AC"/>
    <w:rsid w:val="00057976"/>
    <w:rsid w:val="00057AC7"/>
    <w:rsid w:val="0007174D"/>
    <w:rsid w:val="00072343"/>
    <w:rsid w:val="000816A8"/>
    <w:rsid w:val="000E53C9"/>
    <w:rsid w:val="00116A89"/>
    <w:rsid w:val="00157821"/>
    <w:rsid w:val="001745E6"/>
    <w:rsid w:val="00187E04"/>
    <w:rsid w:val="00195AEF"/>
    <w:rsid w:val="00195C95"/>
    <w:rsid w:val="001978D9"/>
    <w:rsid w:val="001A29CD"/>
    <w:rsid w:val="001A2FE6"/>
    <w:rsid w:val="001A567B"/>
    <w:rsid w:val="001A75EE"/>
    <w:rsid w:val="001F2B4E"/>
    <w:rsid w:val="001F6D90"/>
    <w:rsid w:val="0020140E"/>
    <w:rsid w:val="00216C22"/>
    <w:rsid w:val="002256CC"/>
    <w:rsid w:val="00233F90"/>
    <w:rsid w:val="002B383A"/>
    <w:rsid w:val="002C02B4"/>
    <w:rsid w:val="002C6A93"/>
    <w:rsid w:val="002C769E"/>
    <w:rsid w:val="003006A9"/>
    <w:rsid w:val="00302E91"/>
    <w:rsid w:val="00303AE6"/>
    <w:rsid w:val="00303B77"/>
    <w:rsid w:val="0030458B"/>
    <w:rsid w:val="00325FF6"/>
    <w:rsid w:val="00354CC0"/>
    <w:rsid w:val="00355E25"/>
    <w:rsid w:val="0036153F"/>
    <w:rsid w:val="00390D58"/>
    <w:rsid w:val="003B6648"/>
    <w:rsid w:val="003D4CD3"/>
    <w:rsid w:val="003F0C47"/>
    <w:rsid w:val="00400869"/>
    <w:rsid w:val="00403C53"/>
    <w:rsid w:val="00405D32"/>
    <w:rsid w:val="00407FE0"/>
    <w:rsid w:val="0041003D"/>
    <w:rsid w:val="00430BC4"/>
    <w:rsid w:val="00443614"/>
    <w:rsid w:val="00446747"/>
    <w:rsid w:val="00446E82"/>
    <w:rsid w:val="00450D5F"/>
    <w:rsid w:val="00452EAD"/>
    <w:rsid w:val="00467B02"/>
    <w:rsid w:val="00470795"/>
    <w:rsid w:val="004B4DB2"/>
    <w:rsid w:val="004E6F88"/>
    <w:rsid w:val="0050243B"/>
    <w:rsid w:val="00510972"/>
    <w:rsid w:val="0051517B"/>
    <w:rsid w:val="0053373B"/>
    <w:rsid w:val="005649F8"/>
    <w:rsid w:val="0056597E"/>
    <w:rsid w:val="005670DA"/>
    <w:rsid w:val="005773E7"/>
    <w:rsid w:val="00592CC9"/>
    <w:rsid w:val="00593D7F"/>
    <w:rsid w:val="005D17DA"/>
    <w:rsid w:val="00642955"/>
    <w:rsid w:val="00644C7D"/>
    <w:rsid w:val="006465AD"/>
    <w:rsid w:val="0064661A"/>
    <w:rsid w:val="00654E7F"/>
    <w:rsid w:val="00661687"/>
    <w:rsid w:val="00662F78"/>
    <w:rsid w:val="006767B8"/>
    <w:rsid w:val="006778EF"/>
    <w:rsid w:val="00694EA3"/>
    <w:rsid w:val="006F1F1B"/>
    <w:rsid w:val="0071610C"/>
    <w:rsid w:val="00724BE1"/>
    <w:rsid w:val="00740B20"/>
    <w:rsid w:val="007413FF"/>
    <w:rsid w:val="007449AF"/>
    <w:rsid w:val="00764461"/>
    <w:rsid w:val="00782808"/>
    <w:rsid w:val="00790B53"/>
    <w:rsid w:val="007B435D"/>
    <w:rsid w:val="007C7353"/>
    <w:rsid w:val="007D4E12"/>
    <w:rsid w:val="007E512C"/>
    <w:rsid w:val="007F0F52"/>
    <w:rsid w:val="00827C3F"/>
    <w:rsid w:val="008443D5"/>
    <w:rsid w:val="00856186"/>
    <w:rsid w:val="00856E94"/>
    <w:rsid w:val="00882D57"/>
    <w:rsid w:val="00886835"/>
    <w:rsid w:val="00895383"/>
    <w:rsid w:val="008975BF"/>
    <w:rsid w:val="008C0E5B"/>
    <w:rsid w:val="008C3523"/>
    <w:rsid w:val="008C6AA1"/>
    <w:rsid w:val="008D1D70"/>
    <w:rsid w:val="008D4A05"/>
    <w:rsid w:val="008D5BA1"/>
    <w:rsid w:val="008F5C48"/>
    <w:rsid w:val="009120E5"/>
    <w:rsid w:val="00912584"/>
    <w:rsid w:val="00914ABF"/>
    <w:rsid w:val="00923A11"/>
    <w:rsid w:val="0096153B"/>
    <w:rsid w:val="00966A5C"/>
    <w:rsid w:val="00974F5D"/>
    <w:rsid w:val="0097596C"/>
    <w:rsid w:val="00997AA7"/>
    <w:rsid w:val="009A3FDF"/>
    <w:rsid w:val="009A4009"/>
    <w:rsid w:val="009B1A42"/>
    <w:rsid w:val="009B3E34"/>
    <w:rsid w:val="009C202C"/>
    <w:rsid w:val="009D5476"/>
    <w:rsid w:val="009E180A"/>
    <w:rsid w:val="009E5CBE"/>
    <w:rsid w:val="009F030F"/>
    <w:rsid w:val="00A02A8E"/>
    <w:rsid w:val="00A20BC7"/>
    <w:rsid w:val="00A24B74"/>
    <w:rsid w:val="00A27A89"/>
    <w:rsid w:val="00A30F44"/>
    <w:rsid w:val="00A41910"/>
    <w:rsid w:val="00A42AFF"/>
    <w:rsid w:val="00A5569C"/>
    <w:rsid w:val="00A63C9B"/>
    <w:rsid w:val="00A65FA4"/>
    <w:rsid w:val="00A73D78"/>
    <w:rsid w:val="00A8049D"/>
    <w:rsid w:val="00A91F2C"/>
    <w:rsid w:val="00A944A0"/>
    <w:rsid w:val="00AA0F37"/>
    <w:rsid w:val="00AB018F"/>
    <w:rsid w:val="00AB7FAF"/>
    <w:rsid w:val="00AC0899"/>
    <w:rsid w:val="00AD7167"/>
    <w:rsid w:val="00AF32C5"/>
    <w:rsid w:val="00AF380B"/>
    <w:rsid w:val="00B00E3C"/>
    <w:rsid w:val="00B04DFF"/>
    <w:rsid w:val="00B112F6"/>
    <w:rsid w:val="00B81E41"/>
    <w:rsid w:val="00B840F5"/>
    <w:rsid w:val="00B847E9"/>
    <w:rsid w:val="00B857CF"/>
    <w:rsid w:val="00B963CC"/>
    <w:rsid w:val="00BA379F"/>
    <w:rsid w:val="00BB5EF7"/>
    <w:rsid w:val="00BD2E35"/>
    <w:rsid w:val="00BD7F34"/>
    <w:rsid w:val="00BE1016"/>
    <w:rsid w:val="00BE4D03"/>
    <w:rsid w:val="00C00426"/>
    <w:rsid w:val="00C04005"/>
    <w:rsid w:val="00C100C4"/>
    <w:rsid w:val="00C32684"/>
    <w:rsid w:val="00C4221B"/>
    <w:rsid w:val="00C601C4"/>
    <w:rsid w:val="00C706F9"/>
    <w:rsid w:val="00C726B6"/>
    <w:rsid w:val="00C92377"/>
    <w:rsid w:val="00CA10D1"/>
    <w:rsid w:val="00CD2399"/>
    <w:rsid w:val="00CD4C89"/>
    <w:rsid w:val="00D23564"/>
    <w:rsid w:val="00D34440"/>
    <w:rsid w:val="00D56020"/>
    <w:rsid w:val="00D563D7"/>
    <w:rsid w:val="00D568D6"/>
    <w:rsid w:val="00D635BB"/>
    <w:rsid w:val="00D91901"/>
    <w:rsid w:val="00D96523"/>
    <w:rsid w:val="00DA165B"/>
    <w:rsid w:val="00DB7D70"/>
    <w:rsid w:val="00DC4602"/>
    <w:rsid w:val="00DF6EEE"/>
    <w:rsid w:val="00E03EC2"/>
    <w:rsid w:val="00E03FB9"/>
    <w:rsid w:val="00E07450"/>
    <w:rsid w:val="00E10364"/>
    <w:rsid w:val="00E15F4D"/>
    <w:rsid w:val="00E56BFF"/>
    <w:rsid w:val="00E56D0C"/>
    <w:rsid w:val="00E61A2F"/>
    <w:rsid w:val="00E91371"/>
    <w:rsid w:val="00EB47B9"/>
    <w:rsid w:val="00EB69A9"/>
    <w:rsid w:val="00EC6996"/>
    <w:rsid w:val="00EF5FDB"/>
    <w:rsid w:val="00F00BF6"/>
    <w:rsid w:val="00F024C6"/>
    <w:rsid w:val="00F07D73"/>
    <w:rsid w:val="00F27CF0"/>
    <w:rsid w:val="00F27FED"/>
    <w:rsid w:val="00F50615"/>
    <w:rsid w:val="00F518E4"/>
    <w:rsid w:val="00F825C3"/>
    <w:rsid w:val="00F84662"/>
    <w:rsid w:val="00F864B3"/>
    <w:rsid w:val="00FA469C"/>
    <w:rsid w:val="00FA66A6"/>
    <w:rsid w:val="00FE0C8D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52"/>
    <w:pPr>
      <w:ind w:left="720"/>
      <w:contextualSpacing/>
    </w:pPr>
  </w:style>
  <w:style w:type="table" w:styleId="TableGrid">
    <w:name w:val="Table Grid"/>
    <w:basedOn w:val="TableNormal"/>
    <w:uiPriority w:val="59"/>
    <w:rsid w:val="0082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A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52"/>
    <w:pPr>
      <w:ind w:left="720"/>
      <w:contextualSpacing/>
    </w:pPr>
  </w:style>
  <w:style w:type="table" w:styleId="TableGrid">
    <w:name w:val="Table Grid"/>
    <w:basedOn w:val="TableNormal"/>
    <w:uiPriority w:val="59"/>
    <w:rsid w:val="0082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6636-69D2-4389-A520-CB98B1D6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HONGCHAU</dc:creator>
  <cp:lastModifiedBy>Administrator</cp:lastModifiedBy>
  <cp:revision>211</cp:revision>
  <cp:lastPrinted>2021-07-21T08:51:00Z</cp:lastPrinted>
  <dcterms:created xsi:type="dcterms:W3CDTF">2020-05-19T07:36:00Z</dcterms:created>
  <dcterms:modified xsi:type="dcterms:W3CDTF">2021-07-21T09:36:00Z</dcterms:modified>
</cp:coreProperties>
</file>