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8C3" w:rsidRPr="003772E9" w:rsidRDefault="00516B9F" w:rsidP="003E7F25">
      <w:pPr>
        <w:spacing w:before="120" w:after="12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r w:rsidRPr="003772E9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THỦ TỤ</w:t>
      </w:r>
      <w:r w:rsidR="000E5DE3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C 10: GIẢI  THỂ </w:t>
      </w:r>
      <w:r w:rsidR="00A76BDF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TRUNG TÂM HỌC TẬP CỘNG ĐỒNG TẠI XÃ, PHƯỜNG, THỊ TRẤN</w:t>
      </w:r>
      <w:r w:rsidR="000E5DE3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 - UBND CẤP HUYỆN</w:t>
      </w:r>
    </w:p>
    <w:p w:rsidR="00D538C3" w:rsidRPr="003772E9" w:rsidRDefault="00D538C3" w:rsidP="001E1326">
      <w:pPr>
        <w:spacing w:before="120" w:after="12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</w:p>
    <w:p w:rsidR="001E1326" w:rsidRPr="00596D73" w:rsidRDefault="001E1326" w:rsidP="0035184A">
      <w:pPr>
        <w:spacing w:before="120" w:after="120"/>
        <w:ind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r w:rsidRPr="00596D73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1. Các bước thực hiện</w:t>
      </w:r>
    </w:p>
    <w:p w:rsidR="000E5DE3" w:rsidRPr="00596D73" w:rsidRDefault="000E5DE3" w:rsidP="000E5DE3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color w:val="313031"/>
          <w:sz w:val="28"/>
          <w:szCs w:val="28"/>
        </w:rPr>
      </w:pPr>
      <w:r w:rsidRPr="00596D73">
        <w:rPr>
          <w:color w:val="313031"/>
          <w:sz w:val="28"/>
          <w:szCs w:val="28"/>
        </w:rPr>
        <w:t>- Ủy ban nhân dân xã lập hồ sơ đề nghị giải thể trung tâm và gửi về </w:t>
      </w:r>
      <w:r w:rsidRPr="00596D73">
        <w:rPr>
          <w:color w:val="313031"/>
          <w:spacing w:val="-8"/>
          <w:sz w:val="28"/>
          <w:szCs w:val="28"/>
        </w:rPr>
        <w:t>Phòng giáo dục và đào tạo;</w:t>
      </w:r>
    </w:p>
    <w:p w:rsidR="000E5DE3" w:rsidRPr="00596D73" w:rsidRDefault="000E5DE3" w:rsidP="000E5DE3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color w:val="313031"/>
          <w:sz w:val="28"/>
          <w:szCs w:val="28"/>
        </w:rPr>
      </w:pPr>
      <w:r w:rsidRPr="00596D73">
        <w:rPr>
          <w:color w:val="313031"/>
          <w:spacing w:val="-8"/>
          <w:sz w:val="28"/>
          <w:szCs w:val="28"/>
        </w:rPr>
        <w:t>- Phòng giáo dục và đào tạo tổ chức kiểm tra trung tâm học tập cộng đồng;</w:t>
      </w:r>
      <w:r w:rsidRPr="00596D73">
        <w:rPr>
          <w:color w:val="313031"/>
          <w:spacing w:val="-2"/>
          <w:sz w:val="28"/>
          <w:szCs w:val="28"/>
        </w:rPr>
        <w:t> lấy ý kiến của các đơn vị có liên quan và nhân dân trên địa bàn;</w:t>
      </w:r>
    </w:p>
    <w:p w:rsidR="000E5DE3" w:rsidRPr="00596D73" w:rsidRDefault="000E5DE3" w:rsidP="000E5DE3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color w:val="313031"/>
          <w:sz w:val="28"/>
          <w:szCs w:val="28"/>
        </w:rPr>
      </w:pPr>
      <w:r w:rsidRPr="00596D73">
        <w:rPr>
          <w:color w:val="313031"/>
          <w:spacing w:val="-8"/>
          <w:sz w:val="28"/>
          <w:szCs w:val="28"/>
        </w:rPr>
        <w:t>- Nếu có căn cứ để giải thể theo quy định tại khoản 1 Điều 10 Quy chế tổ chức và hoạt động của trung tâm học tập cộng đồng tại xã, phường, thị trấn ban hành kèm theo Quyết đinh số 09/2008/QĐ-BGDĐT ngày 24 tháng 3 năm 2008 của Bộ Giáo dục và Đào tạo thì trình Uỷ ban nhân dân huyện quyết định giải thể trung tâm học tập cộng đồng.</w:t>
      </w:r>
    </w:p>
    <w:p w:rsidR="001E1326" w:rsidRPr="00596D73" w:rsidRDefault="001E1326" w:rsidP="0035184A">
      <w:pPr>
        <w:spacing w:before="120" w:after="120"/>
        <w:ind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r w:rsidRPr="00596D73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2. Hồ sơ </w:t>
      </w:r>
    </w:p>
    <w:p w:rsidR="0035184A" w:rsidRPr="00596D73" w:rsidRDefault="0035184A" w:rsidP="0035184A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color w:val="313031"/>
          <w:sz w:val="28"/>
          <w:szCs w:val="28"/>
        </w:rPr>
      </w:pPr>
      <w:r w:rsidRPr="00596D73">
        <w:rPr>
          <w:color w:val="313031"/>
          <w:sz w:val="28"/>
          <w:szCs w:val="28"/>
        </w:rPr>
        <w:t>* Thành phần hồ sơ:</w:t>
      </w:r>
    </w:p>
    <w:p w:rsidR="000E5DE3" w:rsidRPr="00596D73" w:rsidRDefault="000E5DE3" w:rsidP="000E5DE3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color w:val="313031"/>
          <w:sz w:val="28"/>
          <w:szCs w:val="28"/>
        </w:rPr>
      </w:pPr>
      <w:r w:rsidRPr="00596D73">
        <w:rPr>
          <w:color w:val="313031"/>
          <w:spacing w:val="-2"/>
          <w:sz w:val="28"/>
          <w:szCs w:val="28"/>
        </w:rPr>
        <w:t>- Biên bản kết luận kiểm tra của Phòng giáo dục và đào tạo (sau khi tập hợp ý kiến của các tổ chức liên quan và ý kiến đóng góp của người dân trên địa bàn);</w:t>
      </w:r>
    </w:p>
    <w:p w:rsidR="000E5DE3" w:rsidRPr="00596D73" w:rsidRDefault="000E5DE3" w:rsidP="000E5DE3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color w:val="313031"/>
          <w:sz w:val="28"/>
          <w:szCs w:val="28"/>
        </w:rPr>
      </w:pPr>
      <w:r w:rsidRPr="00596D73">
        <w:rPr>
          <w:color w:val="313031"/>
          <w:spacing w:val="-2"/>
          <w:sz w:val="28"/>
          <w:szCs w:val="28"/>
        </w:rPr>
        <w:t>- Tờ trình Ủy ban nhân dân huyện ra quyết định giải thể hoạt động của trung tâm học tập cộng đồng.</w:t>
      </w:r>
    </w:p>
    <w:p w:rsidR="000E5DE3" w:rsidRPr="00596D73" w:rsidRDefault="000E5DE3" w:rsidP="000E5DE3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color w:val="313031"/>
          <w:sz w:val="28"/>
          <w:szCs w:val="28"/>
        </w:rPr>
      </w:pPr>
      <w:r w:rsidRPr="00596D73">
        <w:rPr>
          <w:color w:val="313031"/>
          <w:sz w:val="28"/>
          <w:szCs w:val="28"/>
        </w:rPr>
        <w:t>* Số lượng hồ sơ: 01 bộ</w:t>
      </w:r>
    </w:p>
    <w:p w:rsidR="001E1326" w:rsidRPr="00596D73" w:rsidRDefault="001E1326" w:rsidP="0035184A">
      <w:pPr>
        <w:spacing w:before="120" w:after="120"/>
        <w:ind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r w:rsidRPr="00596D73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3. Căn cứ pháp lí </w:t>
      </w:r>
    </w:p>
    <w:p w:rsidR="000E5DE3" w:rsidRPr="00596D73" w:rsidRDefault="000E5DE3" w:rsidP="000E5DE3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color w:val="313031"/>
          <w:sz w:val="28"/>
          <w:szCs w:val="28"/>
        </w:rPr>
      </w:pPr>
      <w:r w:rsidRPr="00596D73">
        <w:rPr>
          <w:color w:val="313031"/>
          <w:sz w:val="28"/>
          <w:szCs w:val="28"/>
        </w:rPr>
        <w:t>+ Quyết định số 09/2008/QĐ-BGDĐT ngày 24/3/2008 của Bộ Giáo dục và Đào tạo ban hành Quy chế tổ chức và hoạt động của trung tâm học tập cộng đồng tại xã, phường, thị trấn;</w:t>
      </w:r>
    </w:p>
    <w:p w:rsidR="000E5DE3" w:rsidRPr="00596D73" w:rsidRDefault="000E5DE3" w:rsidP="000E5DE3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color w:val="313031"/>
          <w:sz w:val="28"/>
          <w:szCs w:val="28"/>
        </w:rPr>
      </w:pPr>
      <w:r w:rsidRPr="00596D73">
        <w:rPr>
          <w:color w:val="000000"/>
          <w:sz w:val="28"/>
          <w:szCs w:val="28"/>
          <w:shd w:val="clear" w:color="auto" w:fill="FFFFFF"/>
        </w:rPr>
        <w:t>+ Thông tư số 40/2010/TT-BGDĐT ngày 30/12/2010 của Bộ Giáo dục và Đào tạo về việc sửa đổi, bổ sung một số điều của Quy</w:t>
      </w:r>
      <w:r w:rsidRPr="00596D73">
        <w:rPr>
          <w:color w:val="313031"/>
          <w:sz w:val="28"/>
          <w:szCs w:val="28"/>
        </w:rPr>
        <w:t>chế tổ chức và hoạt động của trung tâm học tập cộng đồng tại xã, phường, thị trấn ban hành kèm theo quyết định số 09/2008/QĐ-BGDĐT ngày 24/3/2008 của Bộ Giáo dục và Đào tạo.</w:t>
      </w:r>
    </w:p>
    <w:p w:rsidR="001E1326" w:rsidRPr="00596D73" w:rsidRDefault="001E1326" w:rsidP="00A76BDF">
      <w:pPr>
        <w:spacing w:before="120" w:after="120"/>
        <w:ind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r w:rsidRPr="00596D73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4. Yêu cầu </w:t>
      </w:r>
    </w:p>
    <w:p w:rsidR="001E1326" w:rsidRPr="00596D73" w:rsidRDefault="000E5DE3" w:rsidP="000E5DE3">
      <w:pPr>
        <w:widowControl/>
        <w:spacing w:before="120" w:after="120" w:line="360" w:lineRule="atLeast"/>
        <w:ind w:firstLine="720"/>
        <w:jc w:val="both"/>
        <w:rPr>
          <w:rFonts w:ascii="Times New Roman" w:hAnsi="Times New Roman" w:cs="Times New Roman"/>
          <w:color w:val="313031"/>
          <w:sz w:val="28"/>
          <w:szCs w:val="28"/>
          <w:lang w:val="en-US"/>
        </w:rPr>
      </w:pPr>
      <w:r w:rsidRPr="00596D73">
        <w:rPr>
          <w:rFonts w:ascii="Times New Roman" w:hAnsi="Times New Roman" w:cs="Times New Roman"/>
          <w:color w:val="313031"/>
          <w:sz w:val="28"/>
          <w:szCs w:val="28"/>
          <w:shd w:val="clear" w:color="auto" w:fill="FFFFFF"/>
        </w:rPr>
        <w:t>Theo đề nghị của tổ chức, cá nhân thành lập trung tâm học tập cộng đồng.</w:t>
      </w:r>
    </w:p>
    <w:sectPr w:rsidR="001E1326" w:rsidRPr="00596D73" w:rsidSect="00B73AE1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等线">
    <w:altName w:val="SimSun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538C3"/>
    <w:rsid w:val="000E5DE3"/>
    <w:rsid w:val="001E1326"/>
    <w:rsid w:val="002D67BE"/>
    <w:rsid w:val="0035184A"/>
    <w:rsid w:val="003772E9"/>
    <w:rsid w:val="003B7093"/>
    <w:rsid w:val="003E7F25"/>
    <w:rsid w:val="00516B9F"/>
    <w:rsid w:val="00534753"/>
    <w:rsid w:val="00575E8C"/>
    <w:rsid w:val="00596D73"/>
    <w:rsid w:val="008B5AA0"/>
    <w:rsid w:val="00A76BDF"/>
    <w:rsid w:val="00AB699D"/>
    <w:rsid w:val="00B73AE1"/>
    <w:rsid w:val="00BF1B16"/>
    <w:rsid w:val="00D538C3"/>
    <w:rsid w:val="00F6539B"/>
    <w:rsid w:val="00FC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eastAsia="en-US" w:bidi="ar-SA"/>
      </w:rPr>
    </w:rPrDefault>
    <w:pPrDefault>
      <w:pPr>
        <w:spacing w:before="120" w:after="120"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8C3"/>
    <w:pPr>
      <w:widowControl w:val="0"/>
      <w:spacing w:before="0"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">
    <w:name w:val="Footnote_"/>
    <w:basedOn w:val="DefaultParagraphFont"/>
    <w:link w:val="Footnote0"/>
    <w:rsid w:val="00D538C3"/>
    <w:rPr>
      <w:rFonts w:ascii="Arial" w:hAnsi="Arial"/>
      <w:sz w:val="19"/>
      <w:szCs w:val="19"/>
      <w:shd w:val="clear" w:color="auto" w:fill="FFFFFF"/>
    </w:rPr>
  </w:style>
  <w:style w:type="paragraph" w:customStyle="1" w:styleId="Footnote0">
    <w:name w:val="Footnote"/>
    <w:basedOn w:val="Normal"/>
    <w:link w:val="Footnote"/>
    <w:rsid w:val="00D538C3"/>
    <w:pPr>
      <w:shd w:val="clear" w:color="auto" w:fill="FFFFFF"/>
      <w:spacing w:line="240" w:lineRule="atLeast"/>
      <w:jc w:val="both"/>
    </w:pPr>
    <w:rPr>
      <w:rFonts w:ascii="Arial" w:eastAsiaTheme="minorHAnsi" w:hAnsi="Arial" w:cstheme="minorBidi"/>
      <w:color w:val="auto"/>
      <w:sz w:val="19"/>
      <w:szCs w:val="19"/>
      <w:lang w:eastAsia="en-US"/>
    </w:rPr>
  </w:style>
  <w:style w:type="character" w:customStyle="1" w:styleId="Bodytext2">
    <w:name w:val="Body text (2)_"/>
    <w:basedOn w:val="DefaultParagraphFont"/>
    <w:link w:val="Bodytext21"/>
    <w:rsid w:val="00D538C3"/>
    <w:rPr>
      <w:sz w:val="26"/>
      <w:szCs w:val="26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D538C3"/>
    <w:pPr>
      <w:shd w:val="clear" w:color="auto" w:fill="FFFFFF"/>
      <w:spacing w:line="482" w:lineRule="exact"/>
      <w:jc w:val="both"/>
    </w:pPr>
    <w:rPr>
      <w:rFonts w:ascii="Times New Roman" w:eastAsiaTheme="minorHAnsi" w:hAnsi="Times New Roman" w:cstheme="minorBidi"/>
      <w:color w:val="auto"/>
      <w:sz w:val="26"/>
      <w:szCs w:val="26"/>
      <w:lang w:eastAsia="en-US"/>
    </w:rPr>
  </w:style>
  <w:style w:type="paragraph" w:styleId="NormalWeb">
    <w:name w:val="Normal (Web)"/>
    <w:basedOn w:val="Normal"/>
    <w:uiPriority w:val="99"/>
    <w:unhideWhenUsed/>
    <w:rsid w:val="001E132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/>
    </w:rPr>
  </w:style>
  <w:style w:type="character" w:styleId="Strong">
    <w:name w:val="Strong"/>
    <w:basedOn w:val="DefaultParagraphFont"/>
    <w:uiPriority w:val="22"/>
    <w:qFormat/>
    <w:rsid w:val="00A76B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6078">
              <w:marLeft w:val="0"/>
              <w:marRight w:val="0"/>
              <w:marTop w:val="0"/>
              <w:marBottom w:val="0"/>
              <w:divBdr>
                <w:top w:val="single" w:sz="6" w:space="6" w:color="666666"/>
                <w:left w:val="single" w:sz="6" w:space="6" w:color="666666"/>
                <w:bottom w:val="single" w:sz="6" w:space="6" w:color="666666"/>
                <w:right w:val="single" w:sz="6" w:space="6" w:color="666666"/>
              </w:divBdr>
            </w:div>
          </w:divsChild>
        </w:div>
      </w:divsChild>
    </w:div>
    <w:div w:id="7831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4787">
              <w:marLeft w:val="0"/>
              <w:marRight w:val="0"/>
              <w:marTop w:val="0"/>
              <w:marBottom w:val="0"/>
              <w:divBdr>
                <w:top w:val="single" w:sz="6" w:space="6" w:color="666666"/>
                <w:left w:val="single" w:sz="6" w:space="6" w:color="666666"/>
                <w:bottom w:val="single" w:sz="6" w:space="6" w:color="666666"/>
                <w:right w:val="single" w:sz="6" w:space="6" w:color="666666"/>
              </w:divBdr>
            </w:div>
          </w:divsChild>
        </w:div>
      </w:divsChild>
    </w:div>
    <w:div w:id="1227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0543">
              <w:marLeft w:val="0"/>
              <w:marRight w:val="0"/>
              <w:marTop w:val="0"/>
              <w:marBottom w:val="0"/>
              <w:divBdr>
                <w:top w:val="single" w:sz="6" w:space="6" w:color="666666"/>
                <w:left w:val="single" w:sz="6" w:space="6" w:color="666666"/>
                <w:bottom w:val="single" w:sz="6" w:space="6" w:color="666666"/>
                <w:right w:val="single" w:sz="6" w:space="6" w:color="666666"/>
              </w:divBdr>
            </w:div>
          </w:divsChild>
        </w:div>
      </w:divsChild>
    </w:div>
    <w:div w:id="21123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Trần Minh Thái</dc:creator>
  <cp:lastModifiedBy>K450</cp:lastModifiedBy>
  <cp:revision>2</cp:revision>
  <dcterms:created xsi:type="dcterms:W3CDTF">2017-10-04T09:05:00Z</dcterms:created>
  <dcterms:modified xsi:type="dcterms:W3CDTF">2017-10-04T09:05:00Z</dcterms:modified>
</cp:coreProperties>
</file>